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E944" w14:textId="77777777" w:rsidR="003B2AEA" w:rsidRPr="002F2A94" w:rsidRDefault="003B2AEA" w:rsidP="00B07AF1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2F2A94">
        <w:rPr>
          <w:rFonts w:cstheme="minorHAnsi"/>
          <w:b/>
          <w:bCs/>
        </w:rPr>
        <w:t>Forskrift om endring i forskrift om kvalifikasjoner og sertifikater for sjøfolk</w:t>
      </w:r>
    </w:p>
    <w:p w14:paraId="0E608244" w14:textId="77777777" w:rsidR="00B07AF1" w:rsidRPr="007B7245" w:rsidRDefault="00B07AF1" w:rsidP="00B07AF1">
      <w:pPr>
        <w:shd w:val="clear" w:color="auto" w:fill="FFFFFF"/>
        <w:spacing w:after="0" w:line="240" w:lineRule="auto"/>
        <w:rPr>
          <w:rFonts w:cstheme="minorHAnsi"/>
        </w:rPr>
      </w:pPr>
    </w:p>
    <w:p w14:paraId="04357F84" w14:textId="304D9EC1" w:rsidR="003B2AEA" w:rsidRPr="007B7245" w:rsidRDefault="003B2AEA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  <w:sz w:val="20"/>
        </w:rPr>
        <w:t xml:space="preserve">Fastsatt av Sjøfartsdirektoratet </w:t>
      </w:r>
      <w:r w:rsidR="00720800">
        <w:rPr>
          <w:rFonts w:cstheme="minorHAnsi"/>
          <w:sz w:val="20"/>
        </w:rPr>
        <w:t>7. september</w:t>
      </w:r>
      <w:r w:rsidR="00565BD1" w:rsidRPr="007B7245">
        <w:rPr>
          <w:rFonts w:cstheme="minorHAnsi"/>
          <w:sz w:val="20"/>
        </w:rPr>
        <w:t xml:space="preserve"> </w:t>
      </w:r>
      <w:r w:rsidRPr="007B7245">
        <w:rPr>
          <w:rFonts w:cstheme="minorHAnsi"/>
          <w:sz w:val="20"/>
        </w:rPr>
        <w:t>2023 med hjemmel i lov 16. februar 2007 nr. 9 om skipssikkerhet (skipssikkerhetsloven) § 16, jf. </w:t>
      </w:r>
      <w:hyperlink r:id="rId4" w:history="1">
        <w:r w:rsidRPr="007B7245">
          <w:rPr>
            <w:rFonts w:cstheme="minorHAnsi"/>
            <w:sz w:val="20"/>
          </w:rPr>
          <w:t>delegeringsvedtak 16. februar 2007 nr. 171</w:t>
        </w:r>
      </w:hyperlink>
      <w:r w:rsidRPr="007B7245">
        <w:rPr>
          <w:rFonts w:cstheme="minorHAnsi"/>
          <w:sz w:val="20"/>
        </w:rPr>
        <w:t> og </w:t>
      </w:r>
      <w:hyperlink r:id="rId5" w:history="1">
        <w:r w:rsidRPr="007B7245">
          <w:rPr>
            <w:rFonts w:cstheme="minorHAnsi"/>
            <w:sz w:val="20"/>
          </w:rPr>
          <w:t>delegeringsvedtak 31. mai 2007 nr.</w:t>
        </w:r>
        <w:r w:rsidR="005762FA">
          <w:rPr>
            <w:rFonts w:cstheme="minorHAnsi"/>
            <w:sz w:val="20"/>
          </w:rPr>
          <w:t> </w:t>
        </w:r>
        <w:r w:rsidRPr="007B7245">
          <w:rPr>
            <w:rFonts w:cstheme="minorHAnsi"/>
            <w:sz w:val="20"/>
          </w:rPr>
          <w:t>590</w:t>
        </w:r>
      </w:hyperlink>
      <w:r w:rsidRPr="007B7245">
        <w:rPr>
          <w:rFonts w:cstheme="minorHAnsi"/>
          <w:sz w:val="20"/>
        </w:rPr>
        <w:t>.</w:t>
      </w:r>
    </w:p>
    <w:p w14:paraId="766415FC" w14:textId="77777777" w:rsidR="00565990" w:rsidRPr="007B7245" w:rsidRDefault="00565990" w:rsidP="00B07AF1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14:paraId="06AAE20F" w14:textId="64AF04D5" w:rsidR="00565990" w:rsidRPr="007B7245" w:rsidRDefault="003B2AEA" w:rsidP="00B07AF1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B7245">
        <w:rPr>
          <w:rFonts w:cstheme="minorHAnsi"/>
        </w:rPr>
        <w:t>I</w:t>
      </w:r>
    </w:p>
    <w:p w14:paraId="57FADC18" w14:textId="29BCE433" w:rsidR="003B2AEA" w:rsidRPr="007B7245" w:rsidRDefault="003B2AEA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Forskrift 22. de</w:t>
      </w:r>
      <w:r w:rsidR="00B07AF1" w:rsidRPr="007B7245">
        <w:rPr>
          <w:rFonts w:cstheme="minorHAnsi"/>
        </w:rPr>
        <w:t>s</w:t>
      </w:r>
      <w:r w:rsidRPr="007B7245">
        <w:rPr>
          <w:rFonts w:cstheme="minorHAnsi"/>
        </w:rPr>
        <w:t xml:space="preserve">ember 2011 nr. 1523 om </w:t>
      </w:r>
      <w:r w:rsidR="002736B9" w:rsidRPr="007B7245">
        <w:rPr>
          <w:rFonts w:cstheme="minorHAnsi"/>
        </w:rPr>
        <w:t>kvalifikasjoner og sertifikater for sjøfolk</w:t>
      </w:r>
      <w:r w:rsidRPr="007B7245">
        <w:rPr>
          <w:rFonts w:cstheme="minorHAnsi"/>
        </w:rPr>
        <w:t xml:space="preserve"> blir endret som følger: </w:t>
      </w:r>
    </w:p>
    <w:p w14:paraId="51653783" w14:textId="77777777" w:rsidR="00B07AF1" w:rsidRPr="007B7245" w:rsidRDefault="00B07AF1" w:rsidP="00B07AF1">
      <w:pPr>
        <w:shd w:val="clear" w:color="auto" w:fill="FFFFFF"/>
        <w:spacing w:after="0" w:line="240" w:lineRule="auto"/>
        <w:rPr>
          <w:rFonts w:cstheme="minorHAnsi"/>
        </w:rPr>
      </w:pPr>
    </w:p>
    <w:p w14:paraId="4DDA6F57" w14:textId="77777777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14 annet ledd første punktum skal lyde:</w:t>
      </w:r>
    </w:p>
    <w:p w14:paraId="4FEE48A7" w14:textId="2AB50E9E" w:rsidR="003B2AEA" w:rsidRPr="007B7245" w:rsidRDefault="001F165A" w:rsidP="00B07AF1">
      <w:pPr>
        <w:shd w:val="clear" w:color="auto" w:fill="FFFFFF"/>
        <w:spacing w:after="0" w:line="240" w:lineRule="auto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(2) </w:t>
      </w:r>
      <w:r w:rsidR="003B2AEA" w:rsidRPr="007B7245">
        <w:rPr>
          <w:rStyle w:val="normaltextrun"/>
          <w:rFonts w:cstheme="minorHAnsi"/>
        </w:rPr>
        <w:t xml:space="preserve">Kvalitetssystemet skal inneholde institusjonens organisasjonsstruktur, ansvarsområder og normer for kvalitet, det enkelte kurs og opplæringsprograms prosedyrer, mål og kvalitetsstandarder, herunder oversikt over kvalifikasjoner og erfaring hos instruktører og </w:t>
      </w:r>
      <w:r w:rsidR="003B2AEA" w:rsidRPr="007B7245">
        <w:rPr>
          <w:rStyle w:val="normaltextrun"/>
          <w:rFonts w:cstheme="minorHAnsi"/>
          <w:i/>
          <w:iCs/>
        </w:rPr>
        <w:t>assessorer</w:t>
      </w:r>
      <w:r w:rsidR="003B2AEA" w:rsidRPr="007B7245">
        <w:rPr>
          <w:rStyle w:val="normaltextrun"/>
          <w:rFonts w:cstheme="minorHAnsi"/>
        </w:rPr>
        <w:t>.</w:t>
      </w:r>
    </w:p>
    <w:p w14:paraId="036605AA" w14:textId="77777777" w:rsidR="003B2AEA" w:rsidRPr="007B7245" w:rsidRDefault="003B2AEA" w:rsidP="00B07AF1">
      <w:pPr>
        <w:spacing w:after="0" w:line="240" w:lineRule="auto"/>
        <w:rPr>
          <w:rStyle w:val="normaltextrun"/>
          <w:rFonts w:cstheme="minorHAnsi"/>
        </w:rPr>
      </w:pPr>
    </w:p>
    <w:p w14:paraId="7BF3F9CF" w14:textId="77777777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14 femte ledd skal lyde:</w:t>
      </w:r>
    </w:p>
    <w:p w14:paraId="59C37D19" w14:textId="51A172FB" w:rsidR="003B2AEA" w:rsidRPr="007B7245" w:rsidRDefault="001F165A" w:rsidP="00B07AF1">
      <w:pPr>
        <w:spacing w:after="0" w:line="240" w:lineRule="auto"/>
        <w:rPr>
          <w:rFonts w:eastAsia="Times New Roman" w:cstheme="minorHAnsi"/>
          <w:bCs/>
          <w:i/>
          <w:iCs/>
          <w:lang w:eastAsia="nb-NO"/>
        </w:rPr>
      </w:pPr>
      <w:bookmarkStart w:id="0" w:name="_Hlk137634003"/>
      <w:bookmarkStart w:id="1" w:name="_Hlk137633771"/>
      <w:r>
        <w:rPr>
          <w:rFonts w:eastAsia="Times New Roman" w:cstheme="minorHAnsi"/>
          <w:bCs/>
          <w:lang w:eastAsia="nb-NO"/>
        </w:rPr>
        <w:t xml:space="preserve">(5) </w:t>
      </w:r>
      <w:r w:rsidR="003B2AEA" w:rsidRPr="007B7245">
        <w:rPr>
          <w:rFonts w:eastAsia="Times New Roman" w:cstheme="minorHAnsi"/>
          <w:bCs/>
          <w:lang w:eastAsia="nb-NO"/>
        </w:rPr>
        <w:t xml:space="preserve">Instruktører skal ha forståelse for opplæringsprogrammet og målene med opplæringen. I tillegg skal instruktører ha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>kompetanse</w:t>
      </w:r>
      <w:r w:rsidR="003B2AEA" w:rsidRPr="007B7245">
        <w:rPr>
          <w:rFonts w:eastAsia="Times New Roman" w:cstheme="minorHAnsi"/>
          <w:bCs/>
          <w:lang w:eastAsia="nb-NO"/>
        </w:rPr>
        <w:t xml:space="preserve"> minst på nivå med funksjoner det gis opplæring i, eller ha fagkompetanse på høyere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>relevant</w:t>
      </w:r>
      <w:r w:rsidR="003B2AEA" w:rsidRPr="007B7245">
        <w:rPr>
          <w:rFonts w:eastAsia="Times New Roman" w:cstheme="minorHAnsi"/>
          <w:bCs/>
          <w:lang w:eastAsia="nb-NO"/>
        </w:rPr>
        <w:t xml:space="preserve"> utdanningsnivå.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 xml:space="preserve">Assessorer </w:t>
      </w:r>
      <w:r w:rsidR="003B2AEA" w:rsidRPr="007B7245">
        <w:rPr>
          <w:rFonts w:eastAsia="Times New Roman" w:cstheme="minorHAnsi"/>
          <w:bCs/>
          <w:lang w:eastAsia="nb-NO"/>
        </w:rPr>
        <w:t xml:space="preserve">skal være kvalifisert for funksjonen vurderingen gjelder, og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>skal</w:t>
      </w:r>
      <w:r w:rsidR="003B2AEA" w:rsidRPr="007B7245">
        <w:rPr>
          <w:rFonts w:eastAsia="Times New Roman" w:cstheme="minorHAnsi"/>
          <w:bCs/>
          <w:lang w:eastAsia="nb-NO"/>
        </w:rPr>
        <w:t xml:space="preserve"> ha fått opplæring og praksis i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>relevante</w:t>
      </w:r>
      <w:r w:rsidR="003B2AEA" w:rsidRPr="007B7245">
        <w:rPr>
          <w:rFonts w:eastAsia="Times New Roman" w:cstheme="minorHAnsi"/>
          <w:bCs/>
          <w:lang w:eastAsia="nb-NO"/>
        </w:rPr>
        <w:t xml:space="preserve"> bedømmelsesmetoder. 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>Instruktører og assessorer som underviser ved bruk av simulator, skal ha opplæring etter IMO-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modellkurs </w:t>
      </w:r>
      <w:r w:rsidR="002F2A94" w:rsidRPr="00E26E1A">
        <w:rPr>
          <w:rFonts w:eastAsia="Times New Roman" w:cstheme="minorHAnsi"/>
          <w:bCs/>
          <w:i/>
          <w:iCs/>
          <w:lang w:eastAsia="nb-NO"/>
        </w:rPr>
        <w:t>«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6.10 Train </w:t>
      </w:r>
      <w:r w:rsidR="00BA0150" w:rsidRPr="00E26E1A">
        <w:rPr>
          <w:rFonts w:eastAsia="Times New Roman" w:cstheme="minorHAnsi"/>
          <w:bCs/>
          <w:i/>
          <w:iCs/>
          <w:lang w:eastAsia="nb-NO"/>
        </w:rPr>
        <w:t>t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he </w:t>
      </w:r>
      <w:r w:rsidR="00BA0150" w:rsidRPr="00E26E1A">
        <w:rPr>
          <w:rFonts w:eastAsia="Times New Roman" w:cstheme="minorHAnsi"/>
          <w:bCs/>
          <w:i/>
          <w:iCs/>
          <w:lang w:eastAsia="nb-NO"/>
        </w:rPr>
        <w:t>s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imulator </w:t>
      </w:r>
      <w:r w:rsidR="00BA0150" w:rsidRPr="00E26E1A">
        <w:rPr>
          <w:rFonts w:eastAsia="Times New Roman" w:cstheme="minorHAnsi"/>
          <w:bCs/>
          <w:i/>
          <w:iCs/>
          <w:lang w:eastAsia="nb-NO"/>
        </w:rPr>
        <w:t>t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rainer </w:t>
      </w:r>
      <w:r w:rsidR="00BA0150" w:rsidRPr="00E26E1A">
        <w:rPr>
          <w:rFonts w:eastAsia="Times New Roman" w:cstheme="minorHAnsi"/>
          <w:bCs/>
          <w:i/>
          <w:iCs/>
          <w:lang w:eastAsia="nb-NO"/>
        </w:rPr>
        <w:t>a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nd </w:t>
      </w:r>
      <w:r w:rsidR="00BA0150" w:rsidRPr="00E26E1A">
        <w:rPr>
          <w:rFonts w:eastAsia="Times New Roman" w:cstheme="minorHAnsi"/>
          <w:bCs/>
          <w:i/>
          <w:iCs/>
          <w:lang w:eastAsia="nb-NO"/>
        </w:rPr>
        <w:t>a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>ssessor</w:t>
      </w:r>
      <w:r w:rsidR="002F2A94" w:rsidRPr="00E26E1A">
        <w:rPr>
          <w:rFonts w:eastAsia="Times New Roman" w:cstheme="minorHAnsi"/>
          <w:bCs/>
          <w:i/>
          <w:iCs/>
          <w:lang w:eastAsia="nb-NO"/>
        </w:rPr>
        <w:t>»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>. I tillegg skal disse ha fått opplæring som innebærer at de er kjent med</w:t>
      </w:r>
      <w:r w:rsidR="002F2A94" w:rsidRPr="00E26E1A">
        <w:rPr>
          <w:rFonts w:eastAsia="Times New Roman" w:cstheme="minorHAnsi"/>
          <w:bCs/>
          <w:i/>
          <w:iCs/>
          <w:lang w:eastAsia="nb-NO"/>
        </w:rPr>
        <w:t xml:space="preserve"> 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>simulator</w:t>
      </w:r>
      <w:r w:rsidR="006C5FA9" w:rsidRPr="00E26E1A">
        <w:rPr>
          <w:rFonts w:eastAsia="Times New Roman" w:cstheme="minorHAnsi"/>
          <w:bCs/>
          <w:i/>
          <w:iCs/>
          <w:lang w:eastAsia="nb-NO"/>
        </w:rPr>
        <w:t>ene</w:t>
      </w:r>
      <w:r w:rsidR="003B2AEA" w:rsidRPr="00E26E1A">
        <w:rPr>
          <w:rFonts w:eastAsia="Times New Roman" w:cstheme="minorHAnsi"/>
          <w:bCs/>
          <w:i/>
          <w:iCs/>
          <w:lang w:eastAsia="nb-NO"/>
        </w:rPr>
        <w:t xml:space="preserve"> de bruker</w:t>
      </w:r>
      <w:r w:rsidR="003B2AEA" w:rsidRPr="007B7245">
        <w:rPr>
          <w:rFonts w:eastAsia="Times New Roman" w:cstheme="minorHAnsi"/>
          <w:bCs/>
          <w:i/>
          <w:iCs/>
          <w:lang w:eastAsia="nb-NO"/>
        </w:rPr>
        <w:t xml:space="preserve"> under opplæring og bedømmelse</w:t>
      </w:r>
      <w:bookmarkEnd w:id="0"/>
      <w:r w:rsidR="003B2AEA" w:rsidRPr="007B7245">
        <w:rPr>
          <w:rFonts w:eastAsia="Times New Roman" w:cstheme="minorHAnsi"/>
          <w:bCs/>
          <w:i/>
          <w:iCs/>
          <w:lang w:eastAsia="nb-NO"/>
        </w:rPr>
        <w:t>.</w:t>
      </w:r>
    </w:p>
    <w:bookmarkEnd w:id="1"/>
    <w:p w14:paraId="3BA30E82" w14:textId="77777777" w:rsidR="003B2AEA" w:rsidRPr="007B7245" w:rsidRDefault="003B2AEA" w:rsidP="00B07AF1">
      <w:pPr>
        <w:spacing w:after="0" w:line="240" w:lineRule="auto"/>
        <w:rPr>
          <w:rStyle w:val="normaltextrun"/>
          <w:rFonts w:cstheme="minorHAnsi"/>
        </w:rPr>
      </w:pPr>
    </w:p>
    <w:p w14:paraId="797076AD" w14:textId="77777777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15 annet ledd bokstav f skal lyde:</w:t>
      </w: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40"/>
      </w:tblGrid>
      <w:tr w:rsidR="003B2AEA" w:rsidRPr="007B7245" w14:paraId="07DE28B8" w14:textId="77777777" w:rsidTr="00FC0338">
        <w:tc>
          <w:tcPr>
            <w:tcW w:w="67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F0A3C" w14:textId="77777777" w:rsidR="003B2AEA" w:rsidRPr="007B7245" w:rsidRDefault="003B2AEA" w:rsidP="00B07AF1">
            <w:pPr>
              <w:spacing w:after="0" w:line="240" w:lineRule="auto"/>
              <w:jc w:val="right"/>
              <w:rPr>
                <w:rStyle w:val="normaltextrun"/>
                <w:rFonts w:cstheme="minorHAnsi"/>
              </w:rPr>
            </w:pPr>
            <w:r w:rsidRPr="007B7245">
              <w:rPr>
                <w:rStyle w:val="normaltextrun"/>
                <w:rFonts w:cstheme="minorHAnsi"/>
              </w:rPr>
              <w:t>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85EA9" w14:textId="77777777" w:rsidR="003B2AEA" w:rsidRPr="007B7245" w:rsidRDefault="003B2AEA" w:rsidP="00B07AF1">
            <w:pPr>
              <w:spacing w:after="0" w:line="240" w:lineRule="auto"/>
              <w:rPr>
                <w:rStyle w:val="normaltextrun"/>
                <w:rFonts w:cstheme="minorHAnsi"/>
              </w:rPr>
            </w:pPr>
            <w:r w:rsidRPr="007B7245">
              <w:rPr>
                <w:rStyle w:val="normaltextrun"/>
                <w:rFonts w:cstheme="minorHAnsi"/>
              </w:rPr>
              <w:t xml:space="preserve">tillate </w:t>
            </w:r>
            <w:r w:rsidRPr="007B7245">
              <w:rPr>
                <w:rStyle w:val="normaltextrun"/>
                <w:rFonts w:cstheme="minorHAnsi"/>
                <w:i/>
                <w:iCs/>
              </w:rPr>
              <w:t>assessoren</w:t>
            </w:r>
            <w:r w:rsidRPr="007B7245">
              <w:rPr>
                <w:rStyle w:val="normaltextrun"/>
                <w:rFonts w:cstheme="minorHAnsi"/>
              </w:rPr>
              <w:t xml:space="preserve"> å styre, overvåke og registrere øvelser for å kunne spørre ut den som </w:t>
            </w:r>
          </w:p>
          <w:p w14:paraId="48D46272" w14:textId="77777777" w:rsidR="003B2AEA" w:rsidRPr="007B7245" w:rsidRDefault="003B2AEA" w:rsidP="00B07AF1">
            <w:pPr>
              <w:spacing w:after="0" w:line="240" w:lineRule="auto"/>
              <w:rPr>
                <w:rStyle w:val="normaltextrun"/>
                <w:rFonts w:cstheme="minorHAnsi"/>
              </w:rPr>
            </w:pPr>
            <w:r w:rsidRPr="007B7245">
              <w:rPr>
                <w:rStyle w:val="normaltextrun"/>
                <w:rFonts w:cstheme="minorHAnsi"/>
              </w:rPr>
              <w:t>gjennomgår bedømmelsen.</w:t>
            </w:r>
          </w:p>
          <w:p w14:paraId="16D17C5E" w14:textId="77777777" w:rsidR="002736B9" w:rsidRPr="007B7245" w:rsidRDefault="002736B9" w:rsidP="00B07AF1">
            <w:pPr>
              <w:spacing w:after="0" w:line="240" w:lineRule="auto"/>
              <w:rPr>
                <w:rStyle w:val="normaltextrun"/>
                <w:rFonts w:cstheme="minorHAnsi"/>
              </w:rPr>
            </w:pPr>
          </w:p>
          <w:p w14:paraId="7D9CEA87" w14:textId="77777777" w:rsidR="002736B9" w:rsidRPr="007B7245" w:rsidRDefault="002736B9" w:rsidP="00B07AF1">
            <w:pPr>
              <w:spacing w:after="0" w:line="240" w:lineRule="auto"/>
              <w:rPr>
                <w:rStyle w:val="normaltextrun"/>
                <w:rFonts w:cstheme="minorHAnsi"/>
              </w:rPr>
            </w:pPr>
          </w:p>
        </w:tc>
      </w:tr>
    </w:tbl>
    <w:p w14:paraId="70CCCF11" w14:textId="77777777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19 fjerde ledd innledende tekst skal lyde:</w:t>
      </w:r>
    </w:p>
    <w:p w14:paraId="7C30B02A" w14:textId="2832B8E7" w:rsidR="002736B9" w:rsidRPr="007B7245" w:rsidRDefault="001F165A" w:rsidP="00B07AF1">
      <w:pPr>
        <w:spacing w:after="0" w:line="240" w:lineRule="auto"/>
        <w:rPr>
          <w:rFonts w:eastAsia="Times New Roman" w:cstheme="minorHAnsi"/>
          <w:lang w:eastAsia="nb-NO"/>
        </w:rPr>
      </w:pPr>
      <w:r w:rsidRPr="001F165A">
        <w:rPr>
          <w:rFonts w:eastAsia="Times New Roman" w:cstheme="minorHAnsi"/>
          <w:lang w:eastAsia="nb-NO"/>
        </w:rPr>
        <w:t>(4)</w:t>
      </w:r>
      <w:r>
        <w:rPr>
          <w:rFonts w:eastAsia="Times New Roman" w:cstheme="minorHAnsi"/>
          <w:i/>
          <w:iCs/>
          <w:lang w:eastAsia="nb-NO"/>
        </w:rPr>
        <w:t xml:space="preserve"> </w:t>
      </w:r>
      <w:r w:rsidR="002736B9" w:rsidRPr="007B7245">
        <w:rPr>
          <w:rFonts w:eastAsia="Times New Roman" w:cstheme="minorHAnsi"/>
          <w:i/>
          <w:iCs/>
          <w:lang w:eastAsia="nb-NO"/>
        </w:rPr>
        <w:t>Alle kompetansesertifikater</w:t>
      </w:r>
      <w:r w:rsidR="000F34E2" w:rsidRPr="007B7245">
        <w:rPr>
          <w:rFonts w:eastAsia="Times New Roman" w:cstheme="minorHAnsi"/>
          <w:i/>
          <w:iCs/>
          <w:lang w:eastAsia="nb-NO"/>
        </w:rPr>
        <w:t>,</w:t>
      </w:r>
      <w:r w:rsidR="002736B9" w:rsidRPr="007B7245">
        <w:rPr>
          <w:rFonts w:eastAsia="Times New Roman" w:cstheme="minorHAnsi"/>
          <w:i/>
          <w:iCs/>
          <w:lang w:eastAsia="nb-NO"/>
        </w:rPr>
        <w:t xml:space="preserve"> unntatt kompetansesertifikat dekksoffiser klasse 6</w:t>
      </w:r>
      <w:r w:rsidR="000F34E2" w:rsidRPr="007B7245">
        <w:rPr>
          <w:rFonts w:eastAsia="Times New Roman" w:cstheme="minorHAnsi"/>
          <w:i/>
          <w:iCs/>
          <w:lang w:eastAsia="nb-NO"/>
        </w:rPr>
        <w:t>,</w:t>
      </w:r>
      <w:r w:rsidR="00E26E1A">
        <w:rPr>
          <w:rFonts w:eastAsia="Times New Roman" w:cstheme="minorHAnsi"/>
          <w:i/>
          <w:iCs/>
          <w:lang w:eastAsia="nb-NO"/>
        </w:rPr>
        <w:t xml:space="preserve"> jf. femte ledd,</w:t>
      </w:r>
      <w:r w:rsidR="002736B9" w:rsidRPr="007B7245">
        <w:rPr>
          <w:rFonts w:eastAsia="Times New Roman" w:cstheme="minorHAnsi"/>
          <w:i/>
          <w:iCs/>
          <w:lang w:eastAsia="nb-NO"/>
        </w:rPr>
        <w:t xml:space="preserve"> </w:t>
      </w:r>
      <w:r w:rsidR="002736B9" w:rsidRPr="007B7245">
        <w:rPr>
          <w:rFonts w:eastAsia="Times New Roman" w:cstheme="minorHAnsi"/>
          <w:lang w:eastAsia="nb-NO"/>
        </w:rPr>
        <w:t>kan fornyes for sjøfolk som har gyldig helseerklæring for arbeidstakere på skip, har gjennomført godkjent repetisjonskurs i sikkerhetsopplæring</w:t>
      </w:r>
      <w:r w:rsidR="002736B9" w:rsidRPr="007B7245">
        <w:rPr>
          <w:rFonts w:eastAsia="Times New Roman" w:cstheme="minorHAnsi"/>
          <w:i/>
          <w:iCs/>
          <w:lang w:eastAsia="nb-NO"/>
        </w:rPr>
        <w:t>,</w:t>
      </w:r>
      <w:r w:rsidR="002736B9" w:rsidRPr="007B7245">
        <w:rPr>
          <w:rFonts w:eastAsia="Times New Roman" w:cstheme="minorHAnsi"/>
          <w:lang w:eastAsia="nb-NO"/>
        </w:rPr>
        <w:t xml:space="preserve"> og kan dokumentere vedlikeholdt yrkeskompetanse på en av følgende måter</w:t>
      </w:r>
      <w:r w:rsidR="002736B9" w:rsidRPr="007B7245">
        <w:rPr>
          <w:rFonts w:eastAsia="Times New Roman" w:cstheme="minorHAnsi"/>
          <w:i/>
          <w:iCs/>
          <w:lang w:eastAsia="nb-NO"/>
        </w:rPr>
        <w:t>:</w:t>
      </w:r>
    </w:p>
    <w:p w14:paraId="72E33829" w14:textId="7A6F6C5E" w:rsidR="002736B9" w:rsidRPr="007B7245" w:rsidRDefault="002736B9" w:rsidP="00B07AF1">
      <w:pPr>
        <w:spacing w:after="0" w:line="240" w:lineRule="auto"/>
        <w:rPr>
          <w:rFonts w:eastAsia="Times New Roman" w:cstheme="minorHAnsi"/>
          <w:lang w:eastAsia="nb-NO"/>
        </w:rPr>
      </w:pPr>
    </w:p>
    <w:p w14:paraId="7175B820" w14:textId="643EB7A9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19 fjerde ledd</w:t>
      </w:r>
      <w:r w:rsidR="00E26E1A">
        <w:rPr>
          <w:rFonts w:cstheme="minorHAnsi"/>
        </w:rPr>
        <w:t xml:space="preserve"> ny</w:t>
      </w:r>
      <w:r w:rsidRPr="007B7245">
        <w:rPr>
          <w:rFonts w:cstheme="minorHAnsi"/>
        </w:rPr>
        <w:t xml:space="preserve"> bokstav </w:t>
      </w:r>
      <w:r w:rsidR="006C5FA9">
        <w:rPr>
          <w:rFonts w:cstheme="minorHAnsi"/>
        </w:rPr>
        <w:t>e</w:t>
      </w:r>
      <w:r w:rsidRPr="007B7245">
        <w:rPr>
          <w:rFonts w:cstheme="minorHAnsi"/>
        </w:rPr>
        <w:t xml:space="preserve"> skal lyde:</w:t>
      </w:r>
    </w:p>
    <w:p w14:paraId="11EE754F" w14:textId="471A230C" w:rsidR="002736B9" w:rsidRPr="007B7245" w:rsidRDefault="006C5FA9" w:rsidP="00B07AF1">
      <w:pPr>
        <w:spacing w:after="0" w:line="240" w:lineRule="auto"/>
        <w:rPr>
          <w:rFonts w:eastAsia="Times New Roman" w:cstheme="minorHAnsi"/>
          <w:lang w:eastAsia="nb-NO"/>
        </w:rPr>
      </w:pPr>
      <w:r w:rsidRPr="006C5FA9">
        <w:rPr>
          <w:rFonts w:eastAsia="Times New Roman" w:cstheme="minorHAnsi"/>
          <w:i/>
          <w:iCs/>
          <w:lang w:eastAsia="nb-NO"/>
        </w:rPr>
        <w:t>e</w:t>
      </w:r>
      <w:r w:rsidR="002736B9" w:rsidRPr="006C5FA9">
        <w:rPr>
          <w:rFonts w:eastAsia="Times New Roman" w:cstheme="minorHAnsi"/>
          <w:i/>
          <w:iCs/>
          <w:lang w:eastAsia="nb-NO"/>
        </w:rPr>
        <w:t xml:space="preserve">. bestått godkjent </w:t>
      </w:r>
      <w:r w:rsidR="001F165A" w:rsidRPr="006C5FA9">
        <w:rPr>
          <w:rFonts w:eastAsia="Times New Roman" w:cstheme="minorHAnsi"/>
          <w:i/>
          <w:iCs/>
          <w:lang w:eastAsia="nb-NO"/>
        </w:rPr>
        <w:t>sertifikat</w:t>
      </w:r>
      <w:r w:rsidR="002736B9" w:rsidRPr="006C5FA9">
        <w:rPr>
          <w:rFonts w:eastAsia="Times New Roman" w:cstheme="minorHAnsi"/>
          <w:i/>
          <w:iCs/>
          <w:lang w:eastAsia="nb-NO"/>
        </w:rPr>
        <w:t>prøve</w:t>
      </w:r>
      <w:r w:rsidR="002736B9" w:rsidRPr="007B7245">
        <w:rPr>
          <w:rFonts w:eastAsia="Times New Roman" w:cstheme="minorHAnsi"/>
          <w:lang w:eastAsia="nb-NO"/>
        </w:rPr>
        <w:t>.</w:t>
      </w:r>
    </w:p>
    <w:p w14:paraId="04170748" w14:textId="77777777" w:rsidR="002736B9" w:rsidRPr="007B7245" w:rsidRDefault="002736B9" w:rsidP="00B07AF1">
      <w:pPr>
        <w:shd w:val="clear" w:color="auto" w:fill="FFFFFF"/>
        <w:spacing w:after="0" w:line="240" w:lineRule="auto"/>
        <w:rPr>
          <w:rFonts w:cstheme="minorHAnsi"/>
        </w:rPr>
      </w:pPr>
    </w:p>
    <w:p w14:paraId="3FF91665" w14:textId="17AEBF6E" w:rsidR="000F34E2" w:rsidRPr="007B7245" w:rsidRDefault="000F34E2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19 sjette ledd oppheves, og syvende ledd blir sjette ledd.</w:t>
      </w:r>
    </w:p>
    <w:p w14:paraId="4D24BE38" w14:textId="77777777" w:rsidR="00B07AF1" w:rsidRPr="007B7245" w:rsidRDefault="00B07AF1" w:rsidP="00B07AF1">
      <w:pPr>
        <w:shd w:val="clear" w:color="auto" w:fill="FFFFFF"/>
        <w:spacing w:after="0" w:line="240" w:lineRule="auto"/>
        <w:rPr>
          <w:rFonts w:cstheme="minorHAnsi"/>
        </w:rPr>
      </w:pPr>
    </w:p>
    <w:p w14:paraId="347930C9" w14:textId="76C9D55F" w:rsidR="000F34E2" w:rsidRPr="007B7245" w:rsidRDefault="000F34E2" w:rsidP="00B07AF1">
      <w:pPr>
        <w:shd w:val="clear" w:color="auto" w:fill="FFFFFF"/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§ 24 tredje ledd bokstav b</w:t>
      </w:r>
      <w:r w:rsidR="00565BD1" w:rsidRPr="007B7245">
        <w:rPr>
          <w:rFonts w:cstheme="minorHAnsi"/>
        </w:rPr>
        <w:t xml:space="preserve"> annet punktum</w:t>
      </w:r>
      <w:r w:rsidRPr="007B7245">
        <w:rPr>
          <w:rFonts w:cstheme="minorHAnsi"/>
        </w:rPr>
        <w:t xml:space="preserve"> skal lyde:</w:t>
      </w:r>
    </w:p>
    <w:p w14:paraId="5B07F3BD" w14:textId="30C825FD" w:rsidR="000F34E2" w:rsidRPr="007B7245" w:rsidRDefault="000F34E2" w:rsidP="00B07AF1">
      <w:pPr>
        <w:spacing w:after="0" w:line="240" w:lineRule="auto"/>
        <w:rPr>
          <w:rFonts w:eastAsia="Times New Roman" w:cstheme="minorHAnsi"/>
          <w:bCs/>
          <w:lang w:eastAsia="nb-NO"/>
        </w:rPr>
      </w:pPr>
      <w:r w:rsidRPr="007B7245">
        <w:rPr>
          <w:rFonts w:eastAsia="Times New Roman" w:cstheme="minorHAnsi"/>
          <w:bCs/>
          <w:lang w:eastAsia="nb-NO"/>
        </w:rPr>
        <w:t>Fartstiden må inngå i godkjent opplæringsprogram på sjøgående skip med største lengde 15 meter eller mer, inkludert opplæring i brovakttjeneste som dekker områdene i</w:t>
      </w:r>
      <w:r w:rsidRPr="007B7245">
        <w:rPr>
          <w:rFonts w:eastAsia="Times New Roman" w:cstheme="minorHAnsi"/>
          <w:bCs/>
          <w:i/>
          <w:iCs/>
          <w:lang w:eastAsia="nb-NO"/>
        </w:rPr>
        <w:t xml:space="preserve"> </w:t>
      </w:r>
      <w:r w:rsidRPr="007B7245">
        <w:rPr>
          <w:rFonts w:eastAsia="Times New Roman" w:cstheme="minorHAnsi"/>
          <w:bCs/>
          <w:lang w:eastAsia="nb-NO"/>
        </w:rPr>
        <w:t>vedlegg III</w:t>
      </w:r>
      <w:r w:rsidRPr="007B7245">
        <w:rPr>
          <w:rFonts w:eastAsia="Times New Roman" w:cstheme="minorHAnsi"/>
          <w:bCs/>
          <w:i/>
          <w:iCs/>
          <w:lang w:eastAsia="nb-NO"/>
        </w:rPr>
        <w:t xml:space="preserve"> </w:t>
      </w:r>
      <w:r w:rsidRPr="007B7245">
        <w:rPr>
          <w:rFonts w:eastAsia="Times New Roman" w:cstheme="minorHAnsi"/>
          <w:bCs/>
          <w:lang w:eastAsia="nb-NO"/>
        </w:rPr>
        <w:t>tabell</w:t>
      </w:r>
      <w:r w:rsidRPr="007B7245">
        <w:rPr>
          <w:rFonts w:eastAsia="Times New Roman" w:cstheme="minorHAnsi"/>
          <w:bCs/>
          <w:i/>
          <w:iCs/>
          <w:lang w:eastAsia="nb-NO"/>
        </w:rPr>
        <w:t xml:space="preserve"> A-II/1</w:t>
      </w:r>
      <w:r w:rsidRPr="007B7245">
        <w:rPr>
          <w:rFonts w:cstheme="minorHAnsi"/>
        </w:rPr>
        <w:t xml:space="preserve">. </w:t>
      </w:r>
    </w:p>
    <w:p w14:paraId="5FEEFFC3" w14:textId="77777777" w:rsidR="00565990" w:rsidRPr="007B7245" w:rsidRDefault="00565990" w:rsidP="00B07AF1">
      <w:pPr>
        <w:spacing w:after="0" w:line="240" w:lineRule="auto"/>
        <w:rPr>
          <w:rFonts w:eastAsia="Times New Roman" w:cstheme="minorHAnsi"/>
          <w:bCs/>
          <w:lang w:eastAsia="nb-NO"/>
        </w:rPr>
      </w:pPr>
    </w:p>
    <w:p w14:paraId="5B1E8CE6" w14:textId="7C26A0C3" w:rsidR="000F34E2" w:rsidRPr="007B7245" w:rsidRDefault="000F34E2" w:rsidP="00B07AF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b-NO"/>
        </w:rPr>
      </w:pPr>
      <w:r w:rsidRPr="007B7245">
        <w:rPr>
          <w:rFonts w:cstheme="minorHAnsi"/>
        </w:rPr>
        <w:t>§ 38 fjerde ledd første punktum skal lyde:</w:t>
      </w:r>
    </w:p>
    <w:p w14:paraId="3E103B55" w14:textId="23B6835B" w:rsidR="000F34E2" w:rsidRPr="007B7245" w:rsidRDefault="00955BC5" w:rsidP="00B07AF1">
      <w:pPr>
        <w:spacing w:after="0" w:line="240" w:lineRule="auto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(4) </w:t>
      </w:r>
      <w:r w:rsidR="000F34E2" w:rsidRPr="007B7245">
        <w:rPr>
          <w:rFonts w:eastAsia="Times New Roman" w:cstheme="minorHAnsi"/>
          <w:bCs/>
          <w:lang w:eastAsia="nb-NO"/>
        </w:rPr>
        <w:t>Fartstid etter tredje ledd bokstav b og c må inngå i godkjent opplæringsprogram med opplæring om bord, inkludert opplæring i maskinvakttjeneste som dekker områdene i vedlegg IV tabell</w:t>
      </w:r>
      <w:r w:rsidR="000F34E2" w:rsidRPr="007B7245">
        <w:rPr>
          <w:rFonts w:eastAsia="Times New Roman" w:cstheme="minorHAnsi"/>
          <w:bCs/>
          <w:i/>
          <w:iCs/>
          <w:lang w:eastAsia="nb-NO"/>
        </w:rPr>
        <w:t xml:space="preserve"> A-III/1</w:t>
      </w:r>
      <w:r w:rsidR="000F34E2" w:rsidRPr="007B7245">
        <w:rPr>
          <w:rFonts w:eastAsia="Times New Roman" w:cstheme="minorHAnsi"/>
          <w:bCs/>
          <w:lang w:eastAsia="nb-NO"/>
        </w:rPr>
        <w:t xml:space="preserve">. </w:t>
      </w:r>
    </w:p>
    <w:p w14:paraId="607209E4" w14:textId="77777777" w:rsidR="002736B9" w:rsidRPr="007B7245" w:rsidRDefault="002736B9" w:rsidP="00B07AF1">
      <w:pPr>
        <w:spacing w:after="0" w:line="240" w:lineRule="auto"/>
        <w:jc w:val="center"/>
        <w:rPr>
          <w:rFonts w:cstheme="minorHAnsi"/>
        </w:rPr>
      </w:pPr>
    </w:p>
    <w:p w14:paraId="11F250F1" w14:textId="77777777" w:rsidR="003B2AEA" w:rsidRPr="007B7245" w:rsidRDefault="003B2AEA" w:rsidP="00B07AF1">
      <w:pPr>
        <w:spacing w:after="0" w:line="240" w:lineRule="auto"/>
        <w:jc w:val="center"/>
        <w:rPr>
          <w:rFonts w:cstheme="minorHAnsi"/>
        </w:rPr>
      </w:pPr>
      <w:r w:rsidRPr="007B7245">
        <w:rPr>
          <w:rFonts w:cstheme="minorHAnsi"/>
        </w:rPr>
        <w:t>II</w:t>
      </w:r>
    </w:p>
    <w:p w14:paraId="1817E141" w14:textId="77777777" w:rsidR="003B2AEA" w:rsidRPr="007B7245" w:rsidRDefault="003B2AEA" w:rsidP="00B07AF1">
      <w:pPr>
        <w:spacing w:after="0" w:line="240" w:lineRule="auto"/>
        <w:rPr>
          <w:rFonts w:cstheme="minorHAnsi"/>
        </w:rPr>
      </w:pPr>
      <w:r w:rsidRPr="007B7245">
        <w:rPr>
          <w:rFonts w:cstheme="minorHAnsi"/>
        </w:rPr>
        <w:t>Forskriften trer i kraft straks.</w:t>
      </w:r>
    </w:p>
    <w:p w14:paraId="67293AD3" w14:textId="77777777" w:rsidR="003B2AEA" w:rsidRPr="007B7245" w:rsidRDefault="003B2AEA">
      <w:pPr>
        <w:rPr>
          <w:rFonts w:cstheme="minorHAnsi"/>
        </w:rPr>
      </w:pPr>
    </w:p>
    <w:sectPr w:rsidR="003B2AEA" w:rsidRPr="007B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A"/>
    <w:rsid w:val="000F34E2"/>
    <w:rsid w:val="001D0499"/>
    <w:rsid w:val="001F165A"/>
    <w:rsid w:val="002049C6"/>
    <w:rsid w:val="00255BAC"/>
    <w:rsid w:val="002736B9"/>
    <w:rsid w:val="002F2A94"/>
    <w:rsid w:val="003B2AEA"/>
    <w:rsid w:val="00485F72"/>
    <w:rsid w:val="00565990"/>
    <w:rsid w:val="00565BD1"/>
    <w:rsid w:val="005762FA"/>
    <w:rsid w:val="006731AA"/>
    <w:rsid w:val="006C5FA9"/>
    <w:rsid w:val="00720800"/>
    <w:rsid w:val="007369CF"/>
    <w:rsid w:val="007B7245"/>
    <w:rsid w:val="007C6454"/>
    <w:rsid w:val="00831D6C"/>
    <w:rsid w:val="00955BC5"/>
    <w:rsid w:val="00A31A31"/>
    <w:rsid w:val="00B07AF1"/>
    <w:rsid w:val="00B323C9"/>
    <w:rsid w:val="00BA0150"/>
    <w:rsid w:val="00BB10E0"/>
    <w:rsid w:val="00CD490F"/>
    <w:rsid w:val="00E177BD"/>
    <w:rsid w:val="00E26E1A"/>
    <w:rsid w:val="00E761CB"/>
    <w:rsid w:val="00E8163C"/>
    <w:rsid w:val="00F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096"/>
  <w15:chartTrackingRefBased/>
  <w15:docId w15:val="{A5D8A67A-2BB8-410A-B516-2DAF4D8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3B2AEA"/>
  </w:style>
  <w:style w:type="character" w:styleId="Merknadsreferanse">
    <w:name w:val="annotation reference"/>
    <w:basedOn w:val="Standardskriftforavsnitt"/>
    <w:uiPriority w:val="99"/>
    <w:semiHidden/>
    <w:unhideWhenUsed/>
    <w:rsid w:val="003B2A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B2AEA"/>
    <w:pPr>
      <w:spacing w:after="200" w:line="240" w:lineRule="auto"/>
    </w:pPr>
    <w:rPr>
      <w:kern w:val="0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B2AEA"/>
    <w:rPr>
      <w:kern w:val="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34E2"/>
    <w:pPr>
      <w:spacing w:after="160"/>
    </w:pPr>
    <w:rPr>
      <w:b/>
      <w:bCs/>
      <w:kern w:val="2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34E2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forskrift/2007-05-31-590" TargetMode="External"/><Relationship Id="rId4" Type="http://schemas.openxmlformats.org/officeDocument/2006/relationships/hyperlink" Target="https://lovdata.no/forskrift/2007-02-16-17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C. Lem</dc:creator>
  <cp:keywords/>
  <dc:description/>
  <cp:lastModifiedBy>Unn C. Lem</cp:lastModifiedBy>
  <cp:revision>3</cp:revision>
  <dcterms:created xsi:type="dcterms:W3CDTF">2023-09-11T11:29:00Z</dcterms:created>
  <dcterms:modified xsi:type="dcterms:W3CDTF">2023-09-11T11:30:00Z</dcterms:modified>
</cp:coreProperties>
</file>